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2F" w:rsidRPr="00044E2F" w:rsidRDefault="00044E2F" w:rsidP="00044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044E2F" w:rsidRPr="00044E2F" w:rsidRDefault="00044E2F" w:rsidP="00044E2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уполномоченного органа, предоставляющего услугу)</w:t>
      </w:r>
    </w:p>
    <w:p w:rsidR="00044E2F" w:rsidRPr="00044E2F" w:rsidRDefault="00044E2F" w:rsidP="00044E2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2F">
        <w:rPr>
          <w:rFonts w:ascii="Times New Roman" w:eastAsia="Times New Roman" w:hAnsi="Times New Roman" w:cs="Times New Roman"/>
          <w:i/>
          <w:iCs/>
          <w:color w:val="0000FF"/>
          <w:sz w:val="26"/>
          <w:szCs w:val="26"/>
          <w:lang w:eastAsia="ru-RU"/>
        </w:rPr>
        <w:t> </w:t>
      </w:r>
      <w:r w:rsidRPr="00044E2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Регистрационный номер________________</w:t>
      </w:r>
    </w:p>
    <w:tbl>
      <w:tblPr>
        <w:tblW w:w="11102" w:type="dxa"/>
        <w:tblCellSpacing w:w="0" w:type="dxa"/>
        <w:tblInd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14"/>
        <w:gridCol w:w="114"/>
        <w:gridCol w:w="381"/>
        <w:gridCol w:w="107"/>
        <w:gridCol w:w="856"/>
        <w:gridCol w:w="191"/>
        <w:gridCol w:w="125"/>
        <w:gridCol w:w="316"/>
        <w:gridCol w:w="316"/>
        <w:gridCol w:w="316"/>
        <w:gridCol w:w="316"/>
        <w:gridCol w:w="79"/>
        <w:gridCol w:w="237"/>
        <w:gridCol w:w="79"/>
        <w:gridCol w:w="316"/>
        <w:gridCol w:w="316"/>
        <w:gridCol w:w="66"/>
        <w:gridCol w:w="250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250"/>
        <w:gridCol w:w="66"/>
        <w:gridCol w:w="316"/>
        <w:gridCol w:w="316"/>
        <w:gridCol w:w="316"/>
        <w:gridCol w:w="316"/>
        <w:gridCol w:w="286"/>
        <w:gridCol w:w="190"/>
        <w:gridCol w:w="250"/>
      </w:tblGrid>
      <w:tr w:rsidR="00044E2F" w:rsidRPr="00044E2F" w:rsidTr="002645CE">
        <w:trPr>
          <w:gridAfter w:val="2"/>
          <w:wAfter w:w="469" w:type="dxa"/>
          <w:trHeight w:val="644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ЗАЯВЛЕНИЕ О ПРЕДОСТАВЛЕНИИ ЕЖЕМЕСЯЧНОЙ СОЦИАЛЬНОЙ ВЫПЛАТЫ НА ОПЛАТУ ПРОЕЗДА К МЕСТУ ЛЕЧЕНИЯ И ОБРАТНО СТРАДАЮЩИМ ЗАБОЛЕВАНИЯМИ ПОЧЕК И НУЖДАЮЩИМСЯ В ПРОЦЕДУРАХ ГЕМОДИАЛИЗА, ПРОЖИВАЮЩИМ В ЗАБАЙКАЛЬСКОМ КРАЕ ИНВАЛИДАМ И ДЕТЯМ-ИНВАЛИДАМ 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Я, </w:t>
            </w:r>
          </w:p>
        </w:tc>
        <w:tc>
          <w:tcPr>
            <w:tcW w:w="992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Паспорт:</w:t>
            </w:r>
          </w:p>
        </w:tc>
        <w:tc>
          <w:tcPr>
            <w:tcW w:w="9408" w:type="dxa"/>
            <w:gridSpan w:val="34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Зарегистрирован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адресу:</w:t>
            </w:r>
          </w:p>
        </w:tc>
        <w:tc>
          <w:tcPr>
            <w:tcW w:w="880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9294" w:type="dxa"/>
            <w:gridSpan w:val="3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4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483"/>
          <w:tblCellSpacing w:w="0" w:type="dxa"/>
        </w:trPr>
        <w:tc>
          <w:tcPr>
            <w:tcW w:w="10347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85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Прошу назначить ежемесячную социальную выплату на оплату проезда к месту лечения и обратно страдающим заболеваниями почек и нуждающимся в процедурах гемодиализа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заявлению прилагаются: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заявителя </w:t>
            </w:r>
          </w:p>
        </w:tc>
        <w:tc>
          <w:tcPr>
            <w:tcW w:w="18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Страховое свидетельство государственного пенсионного страхования.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E2F" w:rsidRPr="00044E2F" w:rsidRDefault="0082757B" w:rsidP="0082757B">
            <w:pPr>
              <w:pStyle w:val="docdata"/>
              <w:widowControl w:val="0"/>
              <w:spacing w:before="14" w:beforeAutospacing="0" w:after="0" w:afterAutospacing="0" w:line="170" w:lineRule="atLeas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Справка, подтверждающая факт установления инвалидности, выдаваемую федеральными государственными учреждениями медико-социальной экспертизы.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из медицинской организации, в которой гражданин получает медицинскую помощь (процедуры гемодиализа), подтверждающую наличие заболевания хронической почечной недостаточностью и нуждаемость в гемодиализе.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полномочия представителя гражданина, в случае подачи заявления лицом, действующим от имени гражданина.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84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документы 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107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37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Ежемесячную социальную выплату на оплату проезда к месту лечения и обратно страдающим заболеваниями почек и нуждающимся в процедурах гемодиализа прошу перечислить: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4"/>
          <w:tblCellSpacing w:w="0" w:type="dxa"/>
        </w:trPr>
        <w:tc>
          <w:tcPr>
            <w:tcW w:w="10347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trHeight w:val="268"/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отделение связи</w:t>
            </w:r>
          </w:p>
        </w:tc>
        <w:tc>
          <w:tcPr>
            <w:tcW w:w="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161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_________/_________, номер лицевого счета 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4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3"/>
          <w:wAfter w:w="755" w:type="dxa"/>
          <w:trHeight w:val="136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56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Прошу уведомить о результате оказания государственной услуги: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- по электронной почте___________________________;</w:t>
            </w:r>
          </w:p>
          <w:p w:rsidR="00044E2F" w:rsidRPr="00044E2F" w:rsidRDefault="00044E2F" w:rsidP="000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бумажном носителе ____________________________.</w:t>
            </w:r>
          </w:p>
        </w:tc>
      </w:tr>
      <w:tr w:rsidR="00044E2F" w:rsidRPr="00044E2F" w:rsidTr="002645CE">
        <w:trPr>
          <w:gridAfter w:val="3"/>
          <w:wAfter w:w="755" w:type="dxa"/>
          <w:trHeight w:val="107"/>
          <w:tblCellSpacing w:w="0" w:type="dxa"/>
        </w:trPr>
        <w:tc>
          <w:tcPr>
            <w:tcW w:w="10347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E2F" w:rsidRPr="00044E2F" w:rsidTr="002645CE">
        <w:trPr>
          <w:gridAfter w:val="2"/>
          <w:wAfter w:w="469" w:type="dxa"/>
          <w:trHeight w:val="1342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F1464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Даю свое согласие на проверку и перепроверку в любое время всех сведений, содержащихся в заявлении, на передачу и обработку, в </w:t>
            </w:r>
            <w:proofErr w:type="spellStart"/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ФЗ от 27.07.2006 г. № 152-ФЗ «О персональных данных».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Согласие предоставляется с момента подписания.</w:t>
            </w:r>
          </w:p>
          <w:p w:rsidR="00044E2F" w:rsidRPr="00044E2F" w:rsidRDefault="00044E2F" w:rsidP="00F14645">
            <w:pPr>
              <w:widowControl w:val="0"/>
              <w:spacing w:after="0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Подтверждаю, что:</w:t>
            </w:r>
          </w:p>
          <w:p w:rsidR="00044E2F" w:rsidRPr="00044E2F" w:rsidRDefault="00044E2F" w:rsidP="00F14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  </w:t>
            </w:r>
            <w:proofErr w:type="gramStart"/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порядком и сроками предоставления 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социальной выплаты </w:t>
            </w:r>
            <w:r w:rsidR="0082757B" w:rsidRP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оплату проезда к месту лечения и обратно страдающим заболеваниями почек и нуждающимся в процедурах гемодиализа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ознакомлен;</w:t>
            </w:r>
          </w:p>
          <w:p w:rsidR="00044E2F" w:rsidRPr="00044E2F" w:rsidRDefault="00044E2F" w:rsidP="00F14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 За достоверность сообщаемых мной сведений несу ответственность в соответствии с действующим законодательством;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-  При наступлении обстоятельств, влияющих на получение 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социальной 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(перемена места жительства,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смена фамилии, имени отчества</w:t>
            </w:r>
            <w:r w:rsid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F14645" w:rsidRP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</w:t>
            </w:r>
            <w:r w:rsid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ания</w:t>
            </w:r>
            <w:r w:rsidR="00F14645" w:rsidRP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 по доставке к месту проведения процедур гемодиализа и обратно организациями, предоставляющими данные услуги на</w:t>
            </w:r>
            <w:r w:rsid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14645" w:rsidRPr="00F14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безвозмездной основе</w:t>
            </w:r>
            <w:r w:rsidR="00827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други</w:t>
            </w:r>
            <w:bookmarkStart w:id="0" w:name="_GoBack"/>
            <w:bookmarkEnd w:id="0"/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обстоятельств) </w:t>
            </w: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обязуюсь информировать отдел/филиал   не позднее чем в 2-х недельный срок.</w:t>
            </w: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E2F" w:rsidRPr="00044E2F" w:rsidTr="002645CE">
        <w:trPr>
          <w:gridAfter w:val="2"/>
          <w:wAfter w:w="469" w:type="dxa"/>
          <w:trHeight w:val="207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5CE" w:rsidRPr="002645CE" w:rsidRDefault="002645CE" w:rsidP="002645CE">
            <w:pPr>
              <w:widowControl w:val="0"/>
              <w:spacing w:before="14" w:after="0" w:line="156" w:lineRule="atLeast"/>
              <w:ind w:lef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2645C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Подтверждаю, что мне не оказываются услуги по доставке к месту проведения процедур гемодиализа и обратно организациями, предоставляющими данные услуги на безвозмездной основе</w:t>
            </w:r>
          </w:p>
          <w:p w:rsidR="002645CE" w:rsidRPr="002645CE" w:rsidRDefault="002645CE" w:rsidP="002645CE">
            <w:pPr>
              <w:widowControl w:val="0"/>
              <w:spacing w:before="14" w:after="0" w:line="156" w:lineRule="atLeast"/>
              <w:ind w:left="15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645C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  </w:t>
            </w:r>
          </w:p>
          <w:p w:rsidR="002645CE" w:rsidRPr="002645CE" w:rsidRDefault="002645CE" w:rsidP="002645CE">
            <w:pPr>
              <w:widowControl w:val="0"/>
              <w:spacing w:before="14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2645C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Заявитель:   </w:t>
            </w:r>
            <w:proofErr w:type="gramEnd"/>
            <w:r w:rsidRPr="002645C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     ________                   ______________________          </w:t>
            </w:r>
            <w:r w:rsidRPr="002645CE">
              <w:rPr>
                <w:rFonts w:ascii="Times New Roman" w:eastAsia="Times New Roman" w:hAnsi="Times New Roman" w:cs="Times New Roman"/>
                <w:i/>
                <w:iCs/>
                <w:color w:val="0000FF"/>
                <w:highlight w:val="yellow"/>
                <w:lang w:eastAsia="ru-RU"/>
              </w:rPr>
              <w:t xml:space="preserve">  </w:t>
            </w:r>
            <w:r w:rsidRPr="002645CE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«____»________________20___г.         </w:t>
            </w:r>
          </w:p>
          <w:p w:rsidR="002645CE" w:rsidRPr="002645CE" w:rsidRDefault="002645CE" w:rsidP="002645CE">
            <w:pPr>
              <w:widowControl w:val="0"/>
              <w:spacing w:before="14" w:after="0" w:line="156" w:lineRule="atLeas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45C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  <w:t xml:space="preserve">                                     подпись                                 расшифровка подписи</w:t>
            </w:r>
          </w:p>
          <w:p w:rsidR="002645CE" w:rsidRDefault="002645CE" w:rsidP="00044E2F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645CE" w:rsidRPr="002645CE" w:rsidRDefault="00044E2F" w:rsidP="002645CE">
            <w:pPr>
              <w:widowControl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Расписка-уведомление</w:t>
            </w:r>
          </w:p>
        </w:tc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4"/>
          <w:tblCellSpacing w:w="0" w:type="dxa"/>
        </w:trPr>
        <w:tc>
          <w:tcPr>
            <w:tcW w:w="10347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25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</w:t>
            </w:r>
          </w:p>
        </w:tc>
        <w:tc>
          <w:tcPr>
            <w:tcW w:w="461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документы</w:t>
            </w:r>
          </w:p>
        </w:tc>
        <w:tc>
          <w:tcPr>
            <w:tcW w:w="31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Последний документ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4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42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Представить до (дата)</w:t>
            </w:r>
          </w:p>
        </w:tc>
        <w:tc>
          <w:tcPr>
            <w:tcW w:w="1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42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Представлен (дата)</w:t>
            </w:r>
          </w:p>
        </w:tc>
        <w:tc>
          <w:tcPr>
            <w:tcW w:w="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4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7B" w:rsidRPr="00044E2F" w:rsidTr="002645CE">
        <w:trPr>
          <w:gridAfter w:val="2"/>
          <w:wAfter w:w="469" w:type="dxa"/>
          <w:trHeight w:val="268"/>
          <w:tblCellSpacing w:w="0" w:type="dxa"/>
        </w:trPr>
        <w:tc>
          <w:tcPr>
            <w:tcW w:w="14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before="14" w:after="0" w:line="142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получателя</w:t>
            </w:r>
          </w:p>
        </w:tc>
        <w:tc>
          <w:tcPr>
            <w:tcW w:w="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F" w:rsidRPr="00044E2F" w:rsidTr="002645CE">
        <w:trPr>
          <w:gridAfter w:val="2"/>
          <w:wAfter w:w="469" w:type="dxa"/>
          <w:trHeight w:val="54"/>
          <w:tblCellSpacing w:w="0" w:type="dxa"/>
        </w:trPr>
        <w:tc>
          <w:tcPr>
            <w:tcW w:w="10347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E2F" w:rsidRPr="00044E2F" w:rsidRDefault="00044E2F" w:rsidP="00044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4E2F" w:rsidRPr="00044E2F" w:rsidRDefault="00044E2F" w:rsidP="000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E2F" w:rsidRPr="00044E2F" w:rsidRDefault="00044E2F" w:rsidP="00044E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Заявитель: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  <w:t>              Специалист:</w:t>
      </w:r>
    </w:p>
    <w:p w:rsidR="00044E2F" w:rsidRPr="00044E2F" w:rsidRDefault="00044E2F" w:rsidP="00827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2F"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  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«___</w:t>
      </w:r>
      <w:proofErr w:type="gramStart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_»_</w:t>
      </w:r>
      <w:proofErr w:type="gramEnd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_______________20___г.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     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  <w:t>        </w:t>
      </w:r>
      <w:r w:rsidR="0082757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 xml:space="preserve"> «___</w:t>
      </w:r>
      <w:proofErr w:type="gramStart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_»_</w:t>
      </w:r>
      <w:proofErr w:type="gramEnd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________________20___г.</w:t>
      </w:r>
    </w:p>
    <w:p w:rsidR="00BC6E32" w:rsidRDefault="00044E2F" w:rsidP="0082757B">
      <w:pPr>
        <w:spacing w:after="120" w:line="240" w:lineRule="auto"/>
      </w:pPr>
      <w:proofErr w:type="spellStart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Подпись________расшифровка</w:t>
      </w:r>
      <w:proofErr w:type="spellEnd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</w:t>
      </w:r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          </w:t>
      </w:r>
      <w:r w:rsidR="0082757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</w:t>
      </w:r>
      <w:proofErr w:type="spellStart"/>
      <w:r w:rsidRPr="00044E2F">
        <w:rPr>
          <w:rFonts w:ascii="Times New Roman" w:eastAsia="Times New Roman" w:hAnsi="Times New Roman" w:cs="Times New Roman"/>
          <w:color w:val="000000"/>
          <w:lang w:eastAsia="ru-RU"/>
        </w:rPr>
        <w:t>Подпись________расшифровка</w:t>
      </w:r>
      <w:proofErr w:type="spellEnd"/>
      <w:r w:rsidRPr="00044E2F">
        <w:rPr>
          <w:rFonts w:ascii="Calibri" w:eastAsia="Times New Roman" w:hAnsi="Calibri" w:cs="Times New Roman"/>
          <w:color w:val="000000"/>
          <w:lang w:eastAsia="ru-RU"/>
        </w:rPr>
        <w:t> </w:t>
      </w:r>
    </w:p>
    <w:sectPr w:rsidR="00BC6E32" w:rsidSect="00044E2F">
      <w:pgSz w:w="11906" w:h="16838"/>
      <w:pgMar w:top="284" w:right="14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2F"/>
    <w:rsid w:val="00044E2F"/>
    <w:rsid w:val="002645CE"/>
    <w:rsid w:val="0082757B"/>
    <w:rsid w:val="00892811"/>
    <w:rsid w:val="00BC6E32"/>
    <w:rsid w:val="00F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FEF1"/>
  <w15:chartTrackingRefBased/>
  <w15:docId w15:val="{AEFC253A-AC09-4DFF-8AEA-AB2F868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8,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82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RN83 (Благодарская 26)</dc:creator>
  <cp:keywords/>
  <dc:description/>
  <cp:lastModifiedBy>Георгий Карнаков</cp:lastModifiedBy>
  <cp:revision>3</cp:revision>
  <cp:lastPrinted>2025-01-10T03:28:00Z</cp:lastPrinted>
  <dcterms:created xsi:type="dcterms:W3CDTF">2025-01-10T03:26:00Z</dcterms:created>
  <dcterms:modified xsi:type="dcterms:W3CDTF">2025-01-10T03:50:00Z</dcterms:modified>
</cp:coreProperties>
</file>